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454" w:rsidRPr="006E02BE" w:rsidRDefault="004F7454" w:rsidP="004F7454">
      <w:pPr>
        <w:shd w:val="clear" w:color="auto" w:fill="FFFFFF"/>
        <w:spacing w:after="165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РАБОТА С ИНФОРМАЦИЕЙ НА УРОКАХ МАТЕМАТИКИ В НАЧАЛЬНОЙ ШКОЛЕ</w:t>
      </w:r>
    </w:p>
    <w:p w:rsidR="004F7454" w:rsidRPr="004F7454" w:rsidRDefault="004F7454" w:rsidP="004F745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1"/>
          <w:szCs w:val="21"/>
        </w:rPr>
      </w:pPr>
      <w:r w:rsidRPr="004F7454">
        <w:rPr>
          <w:rFonts w:ascii="Helvetica" w:eastAsia="Times New Roman" w:hAnsi="Helvetica" w:cs="Helvetica"/>
          <w:sz w:val="21"/>
          <w:szCs w:val="21"/>
        </w:rPr>
        <w:t>﻿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Согласно требованиям ФГОС, выпускники начальной школы в процессе изучения абсолютно всех предметов должны приобретать первичные навыки работы с информацией. К первичным навыкам работы с информацией относятся: поиск информации, выделение и фиксация необходимой информации, систематизация, сопоставление, анализ и обобщение информации, ее интерпретация и преобразование. В связи с этим была разработана программа «Чтение: работа с информацией (с текстом)», которая является одним из разделов основного положения Концепции Федеральных государственных образовательных стандартов общего образования. Этот раздел самостоятелен и равноправен со всеми другими разделами программы. Основные разделы программы: «Получение, поиск и фиксация информации», «Понимание и преобразование информации», «Применение и представление информации», «Оценка достоверности получаемой информации».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Для формирования умения работать с информацией учебно-методические комплекты должны быть сконструированы таким образом, чтобы ученик с первых дней обучения в школе постоянно сталкивался с необходимостью: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- добывать и фиксировать информацию;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- понимать информацию и уметь ее преобразовывать;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- применять информацию в учебной деятельности;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- уметь относиться к полученной информации критически, оценивать степень ее достоверности.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02BE">
        <w:rPr>
          <w:rFonts w:ascii="Times New Roman" w:eastAsia="Times New Roman" w:hAnsi="Times New Roman" w:cs="Times New Roman"/>
          <w:sz w:val="28"/>
          <w:szCs w:val="28"/>
        </w:rPr>
        <w:t>В результате изучения курса математики, обучающиеся на уровне начального общего образования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  <w:proofErr w:type="gramEnd"/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В учебниках математики для начальной школы (М.И. Моро «Школа России», Н.Б. Истомина «Гармония», И.И. </w:t>
      </w:r>
      <w:proofErr w:type="spellStart"/>
      <w:r w:rsidRPr="006E02BE">
        <w:rPr>
          <w:rFonts w:ascii="Times New Roman" w:eastAsia="Times New Roman" w:hAnsi="Times New Roman" w:cs="Times New Roman"/>
          <w:sz w:val="28"/>
          <w:szCs w:val="28"/>
        </w:rPr>
        <w:t>Аргинская</w:t>
      </w:r>
      <w:proofErr w:type="spellEnd"/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 «Система Л.В. </w:t>
      </w:r>
      <w:proofErr w:type="spellStart"/>
      <w:r w:rsidRPr="006E02BE">
        <w:rPr>
          <w:rFonts w:ascii="Times New Roman" w:eastAsia="Times New Roman" w:hAnsi="Times New Roman" w:cs="Times New Roman"/>
          <w:sz w:val="28"/>
          <w:szCs w:val="28"/>
        </w:rPr>
        <w:t>Занкова</w:t>
      </w:r>
      <w:proofErr w:type="spellEnd"/>
      <w:r w:rsidRPr="006E02BE">
        <w:rPr>
          <w:rFonts w:ascii="Times New Roman" w:eastAsia="Times New Roman" w:hAnsi="Times New Roman" w:cs="Times New Roman"/>
          <w:sz w:val="28"/>
          <w:szCs w:val="28"/>
        </w:rPr>
        <w:t>»), предусмотрено целенаправленное формирования умений работы с информацией.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Например, в учебниках </w:t>
      </w:r>
      <w:r w:rsidR="006E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Н.Б. Истоминой раздел «Работа с информацией» является неотъемлемой частью каждой темы начального курса математики. Это находит отражение в формулировке учебных заданий и в способах организации учебной деятельности младших школьников. В </w:t>
      </w:r>
      <w:r w:rsidRPr="006E02BE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</w:t>
      </w:r>
      <w:r w:rsidRPr="006E02BE">
        <w:rPr>
          <w:rFonts w:ascii="Times New Roman" w:eastAsia="Times New Roman" w:hAnsi="Times New Roman" w:cs="Times New Roman"/>
          <w:sz w:val="28"/>
          <w:szCs w:val="28"/>
        </w:rPr>
        <w:softHyphen/>
        <w:t>ствии с логикой построения курса учащиеся учатся понимать информацию, представленную различными способами (рису</w:t>
      </w:r>
      <w:r w:rsidRPr="006E02BE">
        <w:rPr>
          <w:rFonts w:ascii="Times New Roman" w:eastAsia="Times New Roman" w:hAnsi="Times New Roman" w:cs="Times New Roman"/>
          <w:sz w:val="28"/>
          <w:szCs w:val="28"/>
        </w:rPr>
        <w:softHyphen/>
        <w:t>нок, текст, графические и символические модели, схема, табли</w:t>
      </w:r>
      <w:r w:rsidRPr="006E02B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ца, диаграмма), использовать информацию для установления количественных и пространственных отношений, причинно-следственных связей. </w:t>
      </w:r>
      <w:proofErr w:type="gramStart"/>
      <w:r w:rsidRPr="006E02BE">
        <w:rPr>
          <w:rFonts w:ascii="Times New Roman" w:eastAsia="Times New Roman" w:hAnsi="Times New Roman" w:cs="Times New Roman"/>
          <w:sz w:val="28"/>
          <w:szCs w:val="28"/>
        </w:rPr>
        <w:t>В процессе решения задач и выполнения различных учебных заданий ученики учатся понимать логиче</w:t>
      </w:r>
      <w:r w:rsidRPr="006E02BE">
        <w:rPr>
          <w:rFonts w:ascii="Times New Roman" w:eastAsia="Times New Roman" w:hAnsi="Times New Roman" w:cs="Times New Roman"/>
          <w:sz w:val="28"/>
          <w:szCs w:val="28"/>
        </w:rPr>
        <w:softHyphen/>
        <w:t>ские выражения, содержащие связки «и», «или», «если, то...», «верно/неверно, что...», «каждый», «все», «некоторые» и пр.</w:t>
      </w:r>
      <w:proofErr w:type="gramEnd"/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Другими словами, процесс усвоения математики, так же как и другие предметные курсы в начальной школе, органически включает в себя информационное направление как пропедевтику дальнейшего </w:t>
      </w:r>
      <w:r w:rsidR="006E02BE">
        <w:rPr>
          <w:rFonts w:ascii="Times New Roman" w:eastAsia="Times New Roman" w:hAnsi="Times New Roman" w:cs="Times New Roman"/>
          <w:sz w:val="28"/>
          <w:szCs w:val="28"/>
        </w:rPr>
        <w:t>изучения информатики</w:t>
      </w:r>
      <w:proofErr w:type="gramStart"/>
      <w:r w:rsidR="006E02B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E02B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В первом классе младшие школьники учатся ориентироваться на странице учебника, анализировать информацию, представленную на иллюстрации. Учитель задает вопросы по картинкам в учебнике. Например: «Что изображено?», «Сколько человек?», «Что можно узнать, рассматривая картинки?».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Вопросы «Чем похожи?», «Чем различаются?» помогают развитию умения описывать, сравнивать объекты, выделять существенные признаки, а также формулировать выводы по результатам наблюдений. Отвечая на вопросы, учащиеся будут давать разные варианты ответов, в том числе и ошибочные, здесь речь идет об умение подвергать сомнению полученную информацию.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Задания, которые требуют переключения внимания с текста на рисунки, способствуют развитию умения работать с информацией, представленной в разной форме. Большое количество рисунков способствует развитию умения понимать и удерживать информацию, представленную в неявном виде. При ответе на поставленные в задании вопросы, у учащихся развивается умение интерпретировать и обобщать информацию. Характер многих заданий ориентирует на дискуссию, обмен мнениями, развитие умения передавать партнеру важную для учебной задачи информацию.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Во втором классе дети продолжают работать с таблицами, схемами. Представляют текстовую информацию в виде схематического рисунка, графической, схематической и знаково-символической моделей. Соотносят знаково-символические модели (числовые выражения, равенства, неравенства) с их изображениями на схеме и поясняют, что обозначает на ней каждый отрезок. Выбирают схему, соответствующую условию задачи. Строят схему, соответствующую условию задачи. В учебниках можно встретить задания: «Используя данные таблицы, ответь на вопросы», «Составь задачу по схеме» и так далее.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В 3 классе к работе с таблицами и схемами добавляется работа с диаграммами. Учащиеся учатся: читать несложные готовые столбчатые </w:t>
      </w:r>
      <w:r w:rsidRPr="006E02BE">
        <w:rPr>
          <w:rFonts w:ascii="Times New Roman" w:eastAsia="Times New Roman" w:hAnsi="Times New Roman" w:cs="Times New Roman"/>
          <w:sz w:val="28"/>
          <w:szCs w:val="28"/>
        </w:rPr>
        <w:lastRenderedPageBreak/>
        <w:t>диаграммы; сравнивать информацию, представленную в тексте и в столбчатой диаграмме; распознавать одну и ту же информацию, представленную вербально и графически, пользоваться почерпнутыми из столбчатой диаграммы сведениями для ответа на вопросы задания.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Учащиеся 4 класса моделируют текстовые ситуации (таблицы, схемы, знаково-символические модели, диаграммы); моделируют предметные ситуации на схеме, проводят кодировку текста задачи в таблицу; интерпретируют текст задач в виде схематического рисунка.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Использование на уроке математики в начальной школе заданий, относящихся к разделу «Работа с информацией», обогащает учебный процесс, делая его наиболее эффективным. Для ученика обучение станет творческим, насыщенным поисковой и исследовательской деятельностью. Такие задания развивают у младших школьников познавательную и самостоятельную активность.</w:t>
      </w:r>
    </w:p>
    <w:p w:rsidR="004F7454" w:rsidRPr="006E02BE" w:rsidRDefault="004F7454" w:rsidP="004F7454">
      <w:pPr>
        <w:shd w:val="clear" w:color="auto" w:fill="FFFFFF"/>
        <w:spacing w:after="16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>Таким образом, раздел «Работа с информацией» является неотъемлемой частью начального курса математики. Задания, представленные в разделе «Работа с информацией», учат младших школьников осуществлять поиск информации, выделять и фиксировать нужную информацию, систематизировать, сопоставлять, анализировать и обобщать информацию, интерпретировать и преобразовывать ее. А умение работать с информацией – интегральная характеристика выпускника начальной школы.</w:t>
      </w:r>
    </w:p>
    <w:p w:rsidR="004F7454" w:rsidRPr="006E02BE" w:rsidRDefault="004F7454" w:rsidP="004F7454">
      <w:pPr>
        <w:shd w:val="clear" w:color="auto" w:fill="FFFFFF"/>
        <w:spacing w:before="165" w:after="165" w:line="240" w:lineRule="auto"/>
        <w:outlineLvl w:val="4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Список литературы</w:t>
      </w:r>
    </w:p>
    <w:p w:rsidR="004F7454" w:rsidRDefault="004F7454" w:rsidP="006E02BE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 Истомина Н.Б. Уроки математики: Методические рекомендации к учебнику для 1 класса: Пособие для учителей / Н.Б. Истомина, Е.С. </w:t>
      </w:r>
      <w:proofErr w:type="spellStart"/>
      <w:r w:rsidRPr="006E02BE">
        <w:rPr>
          <w:rFonts w:ascii="Times New Roman" w:eastAsia="Times New Roman" w:hAnsi="Times New Roman" w:cs="Times New Roman"/>
          <w:sz w:val="28"/>
          <w:szCs w:val="28"/>
        </w:rPr>
        <w:t>Немкина</w:t>
      </w:r>
      <w:proofErr w:type="spellEnd"/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, С.В. Попова, 3.Б. Редько. – Смоленск: Ассоциация XXI век, 2013. – 244 </w:t>
      </w:r>
      <w:proofErr w:type="gramStart"/>
      <w:r w:rsidRPr="006E02B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E02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02BE" w:rsidRPr="006E02BE" w:rsidRDefault="006E02BE" w:rsidP="006E02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Автор: </w:t>
      </w:r>
      <w:proofErr w:type="spellStart"/>
      <w:r w:rsidRPr="006E02BE">
        <w:rPr>
          <w:rFonts w:ascii="Times New Roman" w:eastAsia="Times New Roman" w:hAnsi="Times New Roman" w:cs="Times New Roman"/>
          <w:sz w:val="28"/>
          <w:szCs w:val="28"/>
        </w:rPr>
        <w:t>Мендыгалиева</w:t>
      </w:r>
      <w:proofErr w:type="spellEnd"/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2BE">
        <w:rPr>
          <w:rFonts w:ascii="Times New Roman" w:eastAsia="Times New Roman" w:hAnsi="Times New Roman" w:cs="Times New Roman"/>
          <w:sz w:val="28"/>
          <w:szCs w:val="28"/>
        </w:rPr>
        <w:t>Алтнай</w:t>
      </w:r>
      <w:proofErr w:type="spellEnd"/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E02BE">
        <w:rPr>
          <w:rFonts w:ascii="Times New Roman" w:eastAsia="Times New Roman" w:hAnsi="Times New Roman" w:cs="Times New Roman"/>
          <w:sz w:val="28"/>
          <w:szCs w:val="28"/>
        </w:rPr>
        <w:t>Кенесовна</w:t>
      </w:r>
      <w:proofErr w:type="spellEnd"/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2BE" w:rsidRPr="006E02BE" w:rsidRDefault="006E02BE" w:rsidP="006E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</w:t>
      </w:r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канд. </w:t>
      </w:r>
      <w:proofErr w:type="spellStart"/>
      <w:r w:rsidRPr="006E02BE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6E02BE">
        <w:rPr>
          <w:rFonts w:ascii="Times New Roman" w:eastAsia="Times New Roman" w:hAnsi="Times New Roman" w:cs="Times New Roman"/>
          <w:sz w:val="28"/>
          <w:szCs w:val="28"/>
        </w:rPr>
        <w:t>. наук</w:t>
      </w:r>
      <w:proofErr w:type="gramStart"/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 доцент ФГБОУ ВО  </w:t>
      </w:r>
    </w:p>
    <w:p w:rsidR="006E02BE" w:rsidRDefault="006E02BE" w:rsidP="006E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«Оренбургский государственный  </w:t>
      </w:r>
    </w:p>
    <w:p w:rsidR="006E02BE" w:rsidRPr="006E02BE" w:rsidRDefault="006E02BE" w:rsidP="006E02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Pr="006E02BE">
        <w:rPr>
          <w:rFonts w:ascii="Times New Roman" w:eastAsia="Times New Roman" w:hAnsi="Times New Roman" w:cs="Times New Roman"/>
          <w:sz w:val="28"/>
          <w:szCs w:val="28"/>
        </w:rPr>
        <w:t>педагогический университет»</w:t>
      </w:r>
    </w:p>
    <w:p w:rsidR="00353DA4" w:rsidRPr="006E02BE" w:rsidRDefault="006E02BE" w:rsidP="006E02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6E02BE">
        <w:rPr>
          <w:rFonts w:ascii="Times New Roman" w:eastAsia="Times New Roman" w:hAnsi="Times New Roman" w:cs="Times New Roman"/>
          <w:sz w:val="28"/>
          <w:szCs w:val="28"/>
        </w:rPr>
        <w:t xml:space="preserve">Оренбургская </w:t>
      </w:r>
      <w:proofErr w:type="spellStart"/>
      <w:r w:rsidRPr="006E02BE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spellEnd"/>
    </w:p>
    <w:sectPr w:rsidR="00353DA4" w:rsidRPr="006E02BE" w:rsidSect="0035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4A1BF6"/>
    <w:multiLevelType w:val="multilevel"/>
    <w:tmpl w:val="15441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454"/>
    <w:rsid w:val="00353DA4"/>
    <w:rsid w:val="004F7454"/>
    <w:rsid w:val="00571322"/>
    <w:rsid w:val="006E0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A4"/>
  </w:style>
  <w:style w:type="paragraph" w:styleId="5">
    <w:name w:val="heading 5"/>
    <w:basedOn w:val="a"/>
    <w:link w:val="50"/>
    <w:uiPriority w:val="9"/>
    <w:qFormat/>
    <w:rsid w:val="004F745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F745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-center">
    <w:name w:val="text-center"/>
    <w:basedOn w:val="a"/>
    <w:rsid w:val="004F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4F7454"/>
    <w:rPr>
      <w:b/>
      <w:bCs/>
    </w:rPr>
  </w:style>
  <w:style w:type="paragraph" w:customStyle="1" w:styleId="text-right">
    <w:name w:val="text-right"/>
    <w:basedOn w:val="a"/>
    <w:rsid w:val="004F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F7454"/>
    <w:rPr>
      <w:i/>
      <w:iCs/>
    </w:rPr>
  </w:style>
  <w:style w:type="character" w:styleId="a5">
    <w:name w:val="Hyperlink"/>
    <w:basedOn w:val="a0"/>
    <w:uiPriority w:val="99"/>
    <w:semiHidden/>
    <w:unhideWhenUsed/>
    <w:rsid w:val="004F7454"/>
    <w:rPr>
      <w:color w:val="0000FF"/>
      <w:u w:val="single"/>
    </w:rPr>
  </w:style>
  <w:style w:type="paragraph" w:customStyle="1" w:styleId="justifytext">
    <w:name w:val="justify_text"/>
    <w:basedOn w:val="a"/>
    <w:rsid w:val="004F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4F7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6E02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2017-11-02T03:40:00Z</dcterms:created>
  <dcterms:modified xsi:type="dcterms:W3CDTF">2017-11-02T03:40:00Z</dcterms:modified>
</cp:coreProperties>
</file>